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3. Прочие условия</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Настоящее соглашение имеет срок действия 5 лет и вступает в силу с момента его подписания двумя сторонами и заверения печатями. Если одна из сторон захочет прекратить сотрудничество, она обязана в письменном виде уведомить об этом другую сторону не позднее чем за месяц до расторжения данного соглашения. Если обе стороны не имеют возражений, настоящее соглашение может ежегодно пролонгироваться по истечение срока действия.</w:t>
      </w:r>
    </w:p>
    <w:p w:rsidR="00000000" w:rsidDel="00000000" w:rsidP="00000000" w:rsidRDefault="00000000" w:rsidRPr="00000000" w14:paraId="00000004">
      <w:pPr>
        <w:rPr/>
      </w:pPr>
      <w:r w:rsidDel="00000000" w:rsidR="00000000" w:rsidRPr="00000000">
        <w:rPr>
          <w:rtl w:val="0"/>
        </w:rPr>
        <w:t xml:space="preserve">2. Если в ходе исполнения данного соглашения возникнут новые проблемы, обе стороны должны своевременно связаться и достичь мирного урегулирования. Если спор не получится урегулировать, обе стороны согласны обратиться с иском в любой из судов Стороны-1.</w:t>
      </w:r>
    </w:p>
    <w:p w:rsidR="00000000" w:rsidDel="00000000" w:rsidP="00000000" w:rsidRDefault="00000000" w:rsidRPr="00000000" w14:paraId="00000005">
      <w:pPr>
        <w:rPr/>
      </w:pPr>
      <w:r w:rsidDel="00000000" w:rsidR="00000000" w:rsidRPr="00000000">
        <w:rPr>
          <w:rtl w:val="0"/>
        </w:rPr>
        <w:t xml:space="preserve">3. Сторона-2 не может злоупотреблять именем или логотипом Стороны-1 или от имени Стороны-1 заниматься иной деятельностью. Если права и законные интересы Стороны-1 будут нарушены, действие данного соглашения может быть немедленно остановлено, а Сторона-2 обязана будет возместить ущерб Стороны-1 и понести установленную юридическую ответственность. </w:t>
      </w:r>
    </w:p>
    <w:p w:rsidR="00000000" w:rsidDel="00000000" w:rsidP="00000000" w:rsidRDefault="00000000" w:rsidRPr="00000000" w14:paraId="00000006">
      <w:pPr>
        <w:rPr/>
      </w:pPr>
      <w:r w:rsidDel="00000000" w:rsidR="00000000" w:rsidRPr="00000000">
        <w:rPr>
          <w:rtl w:val="0"/>
        </w:rPr>
        <w:t xml:space="preserve">4. При возникновении форс-мажоров, препятствующих исполнению данного соглашения, Сторона-1 или Сторона-2 должны заранее уведомить партнера, в таком случае стороны не будут нести никакой юридической ответственности.</w:t>
      </w:r>
    </w:p>
    <w:p w:rsidR="00000000" w:rsidDel="00000000" w:rsidP="00000000" w:rsidRDefault="00000000" w:rsidRPr="00000000" w14:paraId="00000007">
      <w:pPr>
        <w:rPr/>
      </w:pPr>
      <w:r w:rsidDel="00000000" w:rsidR="00000000" w:rsidRPr="00000000">
        <w:rPr>
          <w:rtl w:val="0"/>
        </w:rPr>
        <w:t xml:space="preserve">5. Настоящий договор составлен в двух экземплярах, имеющих равную юридическую силу, по одному для каждой из сторон.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Сторона-1: Шанхайский транспортный университет, Центр подготовки иностранных студентов</w:t>
      </w:r>
    </w:p>
    <w:p w:rsidR="00000000" w:rsidDel="00000000" w:rsidP="00000000" w:rsidRDefault="00000000" w:rsidRPr="00000000" w14:paraId="0000000B">
      <w:pPr>
        <w:rPr/>
      </w:pPr>
      <w:r w:rsidDel="00000000" w:rsidR="00000000" w:rsidRPr="00000000">
        <w:rPr>
          <w:rtl w:val="0"/>
        </w:rPr>
        <w:t xml:space="preserve">Дата: 09.01.2017</w:t>
      </w:r>
    </w:p>
    <w:p w:rsidR="00000000" w:rsidDel="00000000" w:rsidP="00000000" w:rsidRDefault="00000000" w:rsidRPr="00000000" w14:paraId="0000000C">
      <w:pPr>
        <w:rPr/>
      </w:pPr>
      <w:r w:rsidDel="00000000" w:rsidR="00000000" w:rsidRPr="00000000">
        <w:br w:type="column"/>
      </w:r>
      <w:r w:rsidDel="00000000" w:rsidR="00000000" w:rsidRPr="00000000">
        <w:rPr>
          <w:rtl w:val="0"/>
        </w:rPr>
      </w:r>
    </w:p>
    <w:p w:rsidR="00000000" w:rsidDel="00000000" w:rsidP="00000000" w:rsidRDefault="00000000" w:rsidRPr="00000000" w14:paraId="0000000D">
      <w:pPr>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Сторона-2: China Campus Network</w:t>
      </w:r>
    </w:p>
    <w:p w:rsidR="00000000" w:rsidDel="00000000" w:rsidP="00000000" w:rsidRDefault="00000000" w:rsidRPr="00000000" w14:paraId="0000000E">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